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460A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460A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90FAE">
        <w:rPr>
          <w:rFonts w:ascii="Corbel" w:hAnsi="Corbel"/>
          <w:i/>
          <w:smallCaps/>
          <w:sz w:val="24"/>
          <w:szCs w:val="24"/>
        </w:rPr>
        <w:t>202</w:t>
      </w:r>
      <w:r w:rsidR="002914C9">
        <w:rPr>
          <w:rFonts w:ascii="Corbel" w:hAnsi="Corbel"/>
          <w:i/>
          <w:smallCaps/>
          <w:sz w:val="24"/>
          <w:szCs w:val="24"/>
        </w:rPr>
        <w:t>3</w:t>
      </w:r>
      <w:r w:rsidR="00F90FAE">
        <w:rPr>
          <w:rFonts w:ascii="Corbel" w:hAnsi="Corbel"/>
          <w:i/>
          <w:smallCaps/>
          <w:sz w:val="24"/>
          <w:szCs w:val="24"/>
        </w:rPr>
        <w:t>-202</w:t>
      </w:r>
      <w:r w:rsidR="002914C9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F82012">
        <w:rPr>
          <w:rFonts w:ascii="Corbel" w:hAnsi="Corbel"/>
          <w:smallCaps/>
          <w:sz w:val="24"/>
          <w:szCs w:val="24"/>
        </w:rPr>
        <w:t>202</w:t>
      </w:r>
      <w:r w:rsidR="002914C9">
        <w:rPr>
          <w:rFonts w:ascii="Corbel" w:hAnsi="Corbel"/>
          <w:smallCaps/>
          <w:sz w:val="24"/>
          <w:szCs w:val="24"/>
        </w:rPr>
        <w:t>5</w:t>
      </w:r>
      <w:r w:rsidR="00F82012">
        <w:rPr>
          <w:rFonts w:ascii="Corbel" w:hAnsi="Corbel"/>
          <w:smallCaps/>
          <w:sz w:val="24"/>
          <w:szCs w:val="24"/>
        </w:rPr>
        <w:t>/</w:t>
      </w:r>
      <w:r w:rsidR="00F6575E">
        <w:rPr>
          <w:rFonts w:ascii="Corbel" w:hAnsi="Corbel"/>
          <w:smallCaps/>
          <w:sz w:val="24"/>
          <w:szCs w:val="24"/>
        </w:rPr>
        <w:t>20</w:t>
      </w:r>
      <w:r w:rsidR="00F82012">
        <w:rPr>
          <w:rFonts w:ascii="Corbel" w:hAnsi="Corbel"/>
          <w:smallCaps/>
          <w:sz w:val="24"/>
          <w:szCs w:val="24"/>
        </w:rPr>
        <w:t>2</w:t>
      </w:r>
      <w:r w:rsidR="002914C9">
        <w:rPr>
          <w:rFonts w:ascii="Corbel" w:hAnsi="Corbel"/>
          <w:smallCaps/>
          <w:sz w:val="24"/>
          <w:szCs w:val="24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63601" w:rsidRDefault="00BB5DE2" w:rsidP="00F63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</w:t>
            </w:r>
            <w:r w:rsidR="001922CE">
              <w:rPr>
                <w:rFonts w:ascii="Corbel" w:hAnsi="Corbel"/>
                <w:b w:val="0"/>
                <w:sz w:val="24"/>
                <w:szCs w:val="24"/>
              </w:rPr>
              <w:t>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72D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01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922C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922CE" w:rsidRDefault="001922CE" w:rsidP="00192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r w:rsidR="00135572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II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I, se</w:t>
            </w:r>
            <w:r w:rsidR="00860B7D">
              <w:rPr>
                <w:rFonts w:ascii="Corbel" w:hAnsi="Corbel"/>
                <w:b w:val="0"/>
                <w:sz w:val="24"/>
                <w:szCs w:val="24"/>
                <w:lang w:val="en-US"/>
              </w:rPr>
              <w:t>m</w:t>
            </w:r>
            <w:r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>. 5</w:t>
            </w:r>
            <w:r w:rsidR="00290C21" w:rsidRPr="001922CE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F63601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Metodyka poszczegól</w:t>
            </w:r>
            <w:r w:rsidR="0061370C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1370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922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059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922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50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9126D9">
              <w:rPr>
                <w:rFonts w:ascii="Corbel" w:hAnsi="Corbel"/>
                <w:sz w:val="24"/>
                <w:szCs w:val="24"/>
              </w:rPr>
              <w:t>n</w:t>
            </w:r>
            <w:r w:rsidRPr="009126D9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9126D9">
              <w:rPr>
                <w:rFonts w:ascii="Corbel" w:hAnsi="Corbel"/>
                <w:sz w:val="24"/>
                <w:szCs w:val="24"/>
              </w:rPr>
              <w:t>k</w:t>
            </w:r>
            <w:r w:rsidRPr="009126D9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B33C9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9126D9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126D9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9126D9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9126D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B33C94" w:rsidRDefault="0085747A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B33C94" w:rsidRDefault="009C76F7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B33C94" w:rsidRDefault="0085747A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B33C94" w:rsidRDefault="00E95F74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B33C9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B33C94" w:rsidRDefault="0074398B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B33C94" w:rsidRDefault="00E95F74" w:rsidP="00B33C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Wykon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n</w:t>
            </w:r>
            <w:r w:rsidR="0074398B" w:rsidRPr="00B33C94">
              <w:rPr>
                <w:rFonts w:ascii="Corbel" w:hAnsi="Corbel"/>
                <w:sz w:val="24"/>
                <w:szCs w:val="24"/>
              </w:rPr>
              <w:t>tuje efekt odwołując się do praw fizyki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F63601" w:rsidRDefault="00F63601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PPiW.U08</w:t>
            </w:r>
          </w:p>
          <w:p w:rsidR="00523748" w:rsidRPr="00B33C94" w:rsidRDefault="00523748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B33C94" w:rsidRDefault="00915385" w:rsidP="00B33C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Dostosuje metody i formy pracy dydaktyczno- wych</w:t>
            </w:r>
            <w:r w:rsidRPr="00B33C94">
              <w:rPr>
                <w:rFonts w:ascii="Corbel" w:hAnsi="Corbel"/>
                <w:sz w:val="24"/>
                <w:szCs w:val="24"/>
              </w:rPr>
              <w:t>o</w:t>
            </w:r>
            <w:r w:rsidRPr="00B33C94">
              <w:rPr>
                <w:rFonts w:ascii="Corbel" w:hAnsi="Corbel"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B33C94">
              <w:rPr>
                <w:rFonts w:ascii="Corbel" w:hAnsi="Corbel"/>
                <w:sz w:val="24"/>
                <w:szCs w:val="24"/>
              </w:rPr>
              <w:t>e</w:t>
            </w:r>
            <w:r w:rsidRPr="00B33C94">
              <w:rPr>
                <w:rFonts w:ascii="Corbel" w:hAnsi="Corbel"/>
                <w:sz w:val="24"/>
                <w:szCs w:val="24"/>
              </w:rPr>
              <w:t>nia</w:t>
            </w:r>
            <w:r w:rsidR="00197919" w:rsidRPr="00B33C94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PPiW.U04</w:t>
            </w:r>
          </w:p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PPiW.U09</w:t>
            </w:r>
          </w:p>
          <w:p w:rsidR="00523748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9C76F7" w:rsidRPr="009C54AE" w:rsidTr="00E95F74">
        <w:tc>
          <w:tcPr>
            <w:tcW w:w="1681" w:type="dxa"/>
          </w:tcPr>
          <w:p w:rsidR="009C76F7" w:rsidRPr="00B33C94" w:rsidRDefault="00197919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B33C94" w:rsidRDefault="009C76F7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Zaplanuje wycieczkę oraz oceni jej oddziaływanie na 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676FD" w:rsidRPr="00B33C94">
              <w:rPr>
                <w:rFonts w:ascii="Corbel" w:hAnsi="Corbel"/>
                <w:b w:val="0"/>
                <w:smallCaps w:val="0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B33C94" w:rsidRDefault="00ED23C6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PPiW.W15</w:t>
            </w:r>
          </w:p>
          <w:p w:rsidR="009C76F7" w:rsidRPr="00B33C94" w:rsidRDefault="004676FD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523748" w:rsidRPr="009C54AE" w:rsidTr="00E95F74">
        <w:tc>
          <w:tcPr>
            <w:tcW w:w="1681" w:type="dxa"/>
          </w:tcPr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97919" w:rsidRPr="00B33C9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B33C94" w:rsidRDefault="004676FD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3C94">
              <w:rPr>
                <w:rFonts w:ascii="Corbel" w:hAnsi="Corbel"/>
                <w:b w:val="0"/>
                <w:smallCaps w:val="0"/>
                <w:szCs w:val="24"/>
              </w:rPr>
              <w:t>Jest gotów do budzenia  i podtrzymywania w uczniach zainteresowań</w:t>
            </w:r>
            <w:r w:rsidR="00A03CBE" w:rsidRPr="00B33C94">
              <w:rPr>
                <w:rFonts w:ascii="Corbel" w:hAnsi="Corbel"/>
                <w:b w:val="0"/>
                <w:smallCaps w:val="0"/>
                <w:szCs w:val="24"/>
              </w:rPr>
              <w:t xml:space="preserve"> otoczeniem i ciekawości odkrywcy</w:t>
            </w:r>
            <w:r w:rsidR="001007A1" w:rsidRPr="00B33C9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B33C94" w:rsidRDefault="00A03CBE" w:rsidP="00B33C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3C94">
              <w:rPr>
                <w:rFonts w:ascii="Corbel" w:hAnsi="Corbel"/>
                <w:sz w:val="24"/>
                <w:szCs w:val="24"/>
              </w:rPr>
              <w:t>PPiW.U06</w:t>
            </w:r>
          </w:p>
          <w:p w:rsidR="00523748" w:rsidRPr="00B33C94" w:rsidRDefault="00523748" w:rsidP="00B33C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</w:t>
            </w: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Zasady nauczania edukacji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Człowiek w świecie ludzi – prawa i obowiązki ucznia, normy i reguły postępowania w grupie, zawody wykonywane - projektowanie</w:t>
            </w:r>
            <w:r w:rsidR="0080597F">
              <w:rPr>
                <w:rFonts w:ascii="Corbel" w:hAnsi="Corbel"/>
                <w:sz w:val="24"/>
                <w:szCs w:val="24"/>
              </w:rPr>
              <w:t xml:space="preserve"> i prezentowanie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scenariuszy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9126D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12BB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12BB3" w:rsidTr="0025688E">
        <w:tc>
          <w:tcPr>
            <w:tcW w:w="1962" w:type="dxa"/>
          </w:tcPr>
          <w:p w:rsidR="0085747A" w:rsidRPr="00412BB3" w:rsidRDefault="009126D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12BB3" w:rsidRDefault="00DE5995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7C6F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412B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25688E"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412BB3" w:rsidRDefault="0025688E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412BB3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412BB3" w:rsidRDefault="00BC68A5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zajęć 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napisanie scenariusza  wycieczki </w:t>
            </w:r>
            <w:r w:rsidR="00412BB3" w:rsidRPr="00412BB3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412BB3" w:rsidRDefault="00197919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9126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412BB3" w:rsidRDefault="00197919" w:rsidP="00412BB3">
            <w:pPr>
              <w:pStyle w:val="Punktygwne"/>
              <w:spacing w:before="0" w:after="0"/>
              <w:ind w:hanging="53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412BB3" w:rsidRDefault="00BD083E" w:rsidP="007C6F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B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1922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30F6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460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B33C94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1370C" w:rsidRDefault="0061370C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63601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BD083E" w:rsidP="007C6F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922CE" w:rsidRDefault="001922C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B33C94" w:rsidRDefault="00B33C94" w:rsidP="00B33C9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275CE" w:rsidRDefault="002275C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Metodyka edukacji społeczno-przyrodniczej w przedszkolu i na pier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szym etapie edukacyjnym – ćwiczenia, B. Pituła, B. Grzyb, M. Morgała, Toruń 2021.</w:t>
            </w:r>
            <w:bookmarkStart w:id="0" w:name="_GoBack"/>
            <w:bookmarkEnd w:id="0"/>
          </w:p>
          <w:p w:rsidR="002275CE" w:rsidRPr="00676B0D" w:rsidRDefault="002275C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Matuszkiewicz W., Przewodnik do oznaczania zbiorowisk roślinnych w Polsce, Warszawa 2008.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B33C94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B33C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33C94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Default="00BD083E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  <w:p w:rsidR="00D07D97" w:rsidRPr="00BD083E" w:rsidRDefault="00D07D97" w:rsidP="0061370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S. Pusz, Wycieczki dydaktyczno-wychowawcze w edukacji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kolnej, Kwartalnik Edukacyjny nr2/3, 2020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D07D97" w:rsidRDefault="00BD083E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  <w:p w:rsidR="00D07D97" w:rsidRPr="009C54AE" w:rsidRDefault="00D07D97" w:rsidP="00B33C9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S.Pusz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Gry dydaktyczne tworzone przez uczniów edukacji wczesnos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kolnej,</w:t>
            </w:r>
            <w:r w:rsidR="002275C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Kwartalnik Edukacyjny nr 3 2018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C6" w:rsidRDefault="00786CC6" w:rsidP="00C16ABF">
      <w:pPr>
        <w:spacing w:after="0" w:line="240" w:lineRule="auto"/>
      </w:pPr>
      <w:r>
        <w:separator/>
      </w:r>
    </w:p>
  </w:endnote>
  <w:endnote w:type="continuationSeparator" w:id="0">
    <w:p w:rsidR="00786CC6" w:rsidRDefault="00786C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C6" w:rsidRDefault="00786CC6" w:rsidP="00C16ABF">
      <w:pPr>
        <w:spacing w:after="0" w:line="240" w:lineRule="auto"/>
      </w:pPr>
      <w:r>
        <w:separator/>
      </w:r>
    </w:p>
  </w:footnote>
  <w:footnote w:type="continuationSeparator" w:id="0">
    <w:p w:rsidR="00786CC6" w:rsidRDefault="00786CC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6D9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8D9"/>
    <w:rsid w:val="000E31D3"/>
    <w:rsid w:val="000F1C57"/>
    <w:rsid w:val="000F5615"/>
    <w:rsid w:val="001007A1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2CE"/>
    <w:rsid w:val="00192F37"/>
    <w:rsid w:val="00197919"/>
    <w:rsid w:val="001A70D2"/>
    <w:rsid w:val="001B0D49"/>
    <w:rsid w:val="001C1DFA"/>
    <w:rsid w:val="001D657B"/>
    <w:rsid w:val="001D7B54"/>
    <w:rsid w:val="001E0209"/>
    <w:rsid w:val="001F2CA2"/>
    <w:rsid w:val="002144C0"/>
    <w:rsid w:val="0022477D"/>
    <w:rsid w:val="002275CE"/>
    <w:rsid w:val="002278A9"/>
    <w:rsid w:val="00230F6E"/>
    <w:rsid w:val="002336F9"/>
    <w:rsid w:val="0024028F"/>
    <w:rsid w:val="00244ABC"/>
    <w:rsid w:val="00250745"/>
    <w:rsid w:val="00251789"/>
    <w:rsid w:val="0025688E"/>
    <w:rsid w:val="0025697E"/>
    <w:rsid w:val="00281FF2"/>
    <w:rsid w:val="002857DE"/>
    <w:rsid w:val="00290C21"/>
    <w:rsid w:val="002914C9"/>
    <w:rsid w:val="00291567"/>
    <w:rsid w:val="002A22BF"/>
    <w:rsid w:val="002A2389"/>
    <w:rsid w:val="002A671D"/>
    <w:rsid w:val="002B4A4E"/>
    <w:rsid w:val="002B4D55"/>
    <w:rsid w:val="002B5EA0"/>
    <w:rsid w:val="002B6119"/>
    <w:rsid w:val="002C1F06"/>
    <w:rsid w:val="002D3375"/>
    <w:rsid w:val="002D73D4"/>
    <w:rsid w:val="002F02A3"/>
    <w:rsid w:val="002F3FEE"/>
    <w:rsid w:val="002F4ABE"/>
    <w:rsid w:val="003018BA"/>
    <w:rsid w:val="00303729"/>
    <w:rsid w:val="0030395F"/>
    <w:rsid w:val="00305C92"/>
    <w:rsid w:val="003151C5"/>
    <w:rsid w:val="00317C0C"/>
    <w:rsid w:val="003343CF"/>
    <w:rsid w:val="00346FE9"/>
    <w:rsid w:val="0034759A"/>
    <w:rsid w:val="003503F6"/>
    <w:rsid w:val="003530DD"/>
    <w:rsid w:val="003565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00C3"/>
    <w:rsid w:val="00412BB3"/>
    <w:rsid w:val="00414E3C"/>
    <w:rsid w:val="0042244A"/>
    <w:rsid w:val="0042745A"/>
    <w:rsid w:val="00431D5C"/>
    <w:rsid w:val="00432B68"/>
    <w:rsid w:val="004362C6"/>
    <w:rsid w:val="00437FA2"/>
    <w:rsid w:val="00445970"/>
    <w:rsid w:val="004472A4"/>
    <w:rsid w:val="0045729E"/>
    <w:rsid w:val="00461EFC"/>
    <w:rsid w:val="004652C2"/>
    <w:rsid w:val="004676FD"/>
    <w:rsid w:val="004706D1"/>
    <w:rsid w:val="00471326"/>
    <w:rsid w:val="00472DF3"/>
    <w:rsid w:val="00474CC7"/>
    <w:rsid w:val="0047598D"/>
    <w:rsid w:val="004840FD"/>
    <w:rsid w:val="00490F7D"/>
    <w:rsid w:val="00491678"/>
    <w:rsid w:val="004968E2"/>
    <w:rsid w:val="004A3EEA"/>
    <w:rsid w:val="004A4D1F"/>
    <w:rsid w:val="004D03A5"/>
    <w:rsid w:val="004D5282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47996"/>
    <w:rsid w:val="00556BFC"/>
    <w:rsid w:val="00556F5F"/>
    <w:rsid w:val="0056696D"/>
    <w:rsid w:val="00572602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0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458"/>
    <w:rsid w:val="006C1EDB"/>
    <w:rsid w:val="006D050F"/>
    <w:rsid w:val="006D6139"/>
    <w:rsid w:val="006E5D65"/>
    <w:rsid w:val="006F1282"/>
    <w:rsid w:val="006F1FBC"/>
    <w:rsid w:val="006F31E2"/>
    <w:rsid w:val="0070195F"/>
    <w:rsid w:val="00705982"/>
    <w:rsid w:val="00706544"/>
    <w:rsid w:val="007072BA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6CC6"/>
    <w:rsid w:val="00787C2A"/>
    <w:rsid w:val="00790E27"/>
    <w:rsid w:val="007A4022"/>
    <w:rsid w:val="007A6E6E"/>
    <w:rsid w:val="007C3299"/>
    <w:rsid w:val="007C3BCC"/>
    <w:rsid w:val="007C4546"/>
    <w:rsid w:val="007C6F66"/>
    <w:rsid w:val="007D6E56"/>
    <w:rsid w:val="007F1652"/>
    <w:rsid w:val="007F4155"/>
    <w:rsid w:val="00803EB6"/>
    <w:rsid w:val="0080597F"/>
    <w:rsid w:val="0081554D"/>
    <w:rsid w:val="0081707E"/>
    <w:rsid w:val="0081737D"/>
    <w:rsid w:val="008449B3"/>
    <w:rsid w:val="00847721"/>
    <w:rsid w:val="00851C4C"/>
    <w:rsid w:val="0085747A"/>
    <w:rsid w:val="00860B7D"/>
    <w:rsid w:val="00865074"/>
    <w:rsid w:val="008817F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6D9"/>
    <w:rsid w:val="0091538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2466C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C94"/>
    <w:rsid w:val="00B40ADB"/>
    <w:rsid w:val="00B43B77"/>
    <w:rsid w:val="00B43E80"/>
    <w:rsid w:val="00B47571"/>
    <w:rsid w:val="00B607DB"/>
    <w:rsid w:val="00B66529"/>
    <w:rsid w:val="00B75946"/>
    <w:rsid w:val="00B8056E"/>
    <w:rsid w:val="00B819C8"/>
    <w:rsid w:val="00B82308"/>
    <w:rsid w:val="00B90885"/>
    <w:rsid w:val="00BB520A"/>
    <w:rsid w:val="00BB5DE2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D9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5995"/>
    <w:rsid w:val="00DF320D"/>
    <w:rsid w:val="00DF71C8"/>
    <w:rsid w:val="00E129B8"/>
    <w:rsid w:val="00E16C8D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460A6"/>
    <w:rsid w:val="00F526AF"/>
    <w:rsid w:val="00F617C3"/>
    <w:rsid w:val="00F63601"/>
    <w:rsid w:val="00F6575E"/>
    <w:rsid w:val="00F7066B"/>
    <w:rsid w:val="00F82012"/>
    <w:rsid w:val="00F83B28"/>
    <w:rsid w:val="00F90FAE"/>
    <w:rsid w:val="00FA46E5"/>
    <w:rsid w:val="00FB7DBA"/>
    <w:rsid w:val="00FC1C25"/>
    <w:rsid w:val="00FC3F45"/>
    <w:rsid w:val="00FD503F"/>
    <w:rsid w:val="00FD7589"/>
    <w:rsid w:val="00FF016A"/>
    <w:rsid w:val="00FF09A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46FA3-295B-4622-B9DD-84738292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5</Pages>
  <Words>1330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15</cp:revision>
  <cp:lastPrinted>2019-12-10T13:49:00Z</cp:lastPrinted>
  <dcterms:created xsi:type="dcterms:W3CDTF">2020-09-24T12:10:00Z</dcterms:created>
  <dcterms:modified xsi:type="dcterms:W3CDTF">2023-07-06T10:42:00Z</dcterms:modified>
</cp:coreProperties>
</file>